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78" w:type="dxa"/>
        <w:tblLayout w:type="fixed"/>
        <w:tblLook w:val="0000" w:firstRow="0" w:lastRow="0" w:firstColumn="0" w:lastColumn="0" w:noHBand="0" w:noVBand="0"/>
      </w:tblPr>
      <w:tblGrid>
        <w:gridCol w:w="12078"/>
      </w:tblGrid>
      <w:tr w:rsidR="007D3F06" w14:paraId="27C90794" w14:textId="77777777" w:rsidTr="007C794C">
        <w:tc>
          <w:tcPr>
            <w:tcW w:w="12078" w:type="dxa"/>
          </w:tcPr>
          <w:bookmarkStart w:id="0" w:name="_GoBack"/>
          <w:bookmarkEnd w:id="0"/>
          <w:p w14:paraId="57A31E2A" w14:textId="77777777" w:rsidR="007D3F06" w:rsidRDefault="00773B50" w:rsidP="003E3DAB">
            <w:pPr>
              <w:rPr>
                <w:u w:val="single"/>
              </w:rPr>
            </w:pPr>
            <w:r>
              <w:rPr>
                <w:noProof/>
              </w:rPr>
              <mc:AlternateContent>
                <mc:Choice Requires="wps">
                  <w:drawing>
                    <wp:anchor distT="0" distB="0" distL="114300" distR="114300" simplePos="0" relativeHeight="251658240" behindDoc="0" locked="0" layoutInCell="1" allowOverlap="1" wp14:anchorId="3F0D6CCD" wp14:editId="0113CB2B">
                      <wp:simplePos x="0" y="0"/>
                      <wp:positionH relativeFrom="column">
                        <wp:posOffset>1381125</wp:posOffset>
                      </wp:positionH>
                      <wp:positionV relativeFrom="paragraph">
                        <wp:posOffset>876300</wp:posOffset>
                      </wp:positionV>
                      <wp:extent cx="5648325" cy="295275"/>
                      <wp:effectExtent l="0" t="0" r="635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BB612" w14:textId="77777777" w:rsidR="006319F3" w:rsidRPr="007C794C" w:rsidRDefault="006319F3">
                                  <w:pPr>
                                    <w:rPr>
                                      <w:rFonts w:ascii="Arial" w:hAnsi="Arial" w:cs="Arial"/>
                                      <w:sz w:val="18"/>
                                      <w:szCs w:val="18"/>
                                    </w:rPr>
                                  </w:pPr>
                                  <w:r w:rsidRPr="007C794C">
                                    <w:rPr>
                                      <w:rFonts w:ascii="Arial" w:hAnsi="Arial" w:cs="Arial"/>
                                      <w:sz w:val="18"/>
                                      <w:szCs w:val="18"/>
                                      <w:u w:val="single"/>
                                    </w:rPr>
                                    <w:t xml:space="preserve">550 Poirier Street, Coquitlam, British Columbia V3J 6A7 </w:t>
                                  </w:r>
                                  <w:r w:rsidRPr="007C794C">
                                    <w:rPr>
                                      <w:rFonts w:ascii="Arial" w:hAnsi="Arial" w:cs="Arial"/>
                                      <w:sz w:val="18"/>
                                      <w:szCs w:val="18"/>
                                      <w:u w:val="single"/>
                                    </w:rPr>
                                    <w:sym w:font="Symbol" w:char="F0B7"/>
                                  </w:r>
                                  <w:r w:rsidRPr="007C794C">
                                    <w:rPr>
                                      <w:rFonts w:ascii="Arial" w:hAnsi="Arial" w:cs="Arial"/>
                                      <w:sz w:val="18"/>
                                      <w:szCs w:val="18"/>
                                      <w:u w:val="single"/>
                                    </w:rPr>
                                    <w:t xml:space="preserve"> Phone (604) 939 9201 </w:t>
                                  </w:r>
                                  <w:r w:rsidRPr="007C794C">
                                    <w:rPr>
                                      <w:rFonts w:ascii="Arial" w:hAnsi="Arial" w:cs="Arial"/>
                                      <w:sz w:val="18"/>
                                      <w:szCs w:val="18"/>
                                      <w:u w:val="single"/>
                                    </w:rPr>
                                    <w:sym w:font="Symbol" w:char="F0B7"/>
                                  </w:r>
                                  <w:r w:rsidRPr="007C794C">
                                    <w:rPr>
                                      <w:rFonts w:ascii="Arial" w:hAnsi="Arial" w:cs="Arial"/>
                                      <w:sz w:val="18"/>
                                      <w:szCs w:val="18"/>
                                      <w:u w:val="single"/>
                                    </w:rPr>
                                    <w:t xml:space="preserve"> Fax (604) 939 7828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108.75pt;margin-top:69pt;width:444.7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" stroked="f">
                      <v:textbox>
                        <w:txbxContent>
                          <w:p w14:paraId="37DBB612" w14:textId="77777777" w:rsidR="006319F3" w:rsidRPr="007C794C" w:rsidRDefault="006319F3">
                            <w:pPr>
                              <w:rPr>
                                <w:rFonts w:ascii="Arial" w:hAnsi="Arial" w:cs="Arial"/>
                                <w:sz w:val="18"/>
                                <w:szCs w:val="18"/>
                              </w:rPr>
                            </w:pPr>
                            <w:r w:rsidRPr="007C794C">
                              <w:rPr>
                                <w:rFonts w:ascii="Arial" w:hAnsi="Arial" w:cs="Arial"/>
                                <w:sz w:val="18"/>
                                <w:szCs w:val="18"/>
                                <w:u w:val="single"/>
                              </w:rPr>
                              <w:t xml:space="preserve">550 Poirier Street, Coquitlam, British Columbia V3J 6A7 </w:t>
                            </w:r>
                            <w:r w:rsidRPr="007C794C">
                              <w:rPr>
                                <w:rFonts w:ascii="Arial" w:hAnsi="Arial" w:cs="Arial"/>
                                <w:sz w:val="18"/>
                                <w:szCs w:val="18"/>
                                <w:u w:val="single"/>
                              </w:rPr>
                              <w:sym w:font="Symbol" w:char="F0B7"/>
                            </w:r>
                            <w:r w:rsidRPr="007C794C">
                              <w:rPr>
                                <w:rFonts w:ascii="Arial" w:hAnsi="Arial" w:cs="Arial"/>
                                <w:sz w:val="18"/>
                                <w:szCs w:val="18"/>
                                <w:u w:val="single"/>
                              </w:rPr>
                              <w:t xml:space="preserve"> Phone (604) 939 9201 </w:t>
                            </w:r>
                            <w:r w:rsidRPr="007C794C">
                              <w:rPr>
                                <w:rFonts w:ascii="Arial" w:hAnsi="Arial" w:cs="Arial"/>
                                <w:sz w:val="18"/>
                                <w:szCs w:val="18"/>
                                <w:u w:val="single"/>
                              </w:rPr>
                              <w:sym w:font="Symbol" w:char="F0B7"/>
                            </w:r>
                            <w:r w:rsidRPr="007C794C">
                              <w:rPr>
                                <w:rFonts w:ascii="Arial" w:hAnsi="Arial" w:cs="Arial"/>
                                <w:sz w:val="18"/>
                                <w:szCs w:val="18"/>
                                <w:u w:val="single"/>
                              </w:rPr>
                              <w:t xml:space="preserve"> Fax (604) 939 7828</w:t>
                            </w:r>
                          </w:p>
                        </w:txbxContent>
                      </v:textbox>
                    </v:shape>
                  </w:pict>
                </mc:Fallback>
              </mc:AlternateContent>
            </w:r>
            <w:r w:rsidR="00F124CD">
              <w:rPr>
                <w:noProof/>
              </w:rPr>
              <w:drawing>
                <wp:inline distT="0" distB="0" distL="0" distR="0" wp14:anchorId="6F65EA2A" wp14:editId="33D53A48">
                  <wp:extent cx="1352550" cy="1352550"/>
                  <wp:effectExtent l="19050" t="0" r="0" b="0"/>
                  <wp:docPr id="6" name="Picture 1" descr="sd43logo1_tea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43logo1_teal_small"/>
                          <pic:cNvPicPr>
                            <a:picLocks noChangeAspect="1" noChangeArrowheads="1"/>
                          </pic:cNvPicPr>
                        </pic:nvPicPr>
                        <pic:blipFill>
                          <a:blip r:embed="rId8" cstate="print"/>
                          <a:srcRect/>
                          <a:stretch>
                            <a:fillRect/>
                          </a:stretch>
                        </pic:blipFill>
                        <pic:spPr bwMode="auto">
                          <a:xfrm>
                            <a:off x="0" y="0"/>
                            <a:ext cx="1352550" cy="1352550"/>
                          </a:xfrm>
                          <a:prstGeom prst="rect">
                            <a:avLst/>
                          </a:prstGeom>
                          <a:noFill/>
                          <a:ln w="9525">
                            <a:noFill/>
                            <a:miter lim="800000"/>
                            <a:headEnd/>
                            <a:tailEnd/>
                          </a:ln>
                        </pic:spPr>
                      </pic:pic>
                    </a:graphicData>
                  </a:graphic>
                </wp:inline>
              </w:drawing>
            </w:r>
          </w:p>
        </w:tc>
      </w:tr>
    </w:tbl>
    <w:p w14:paraId="663475D5" w14:textId="77777777" w:rsidR="007C794C" w:rsidRPr="007C794C" w:rsidRDefault="007C794C" w:rsidP="007C794C">
      <w:pPr>
        <w:ind w:left="720"/>
        <w:jc w:val="right"/>
        <w:rPr>
          <w:rFonts w:asciiTheme="minorHAnsi" w:hAnsiTheme="minorHAnsi"/>
          <w:sz w:val="22"/>
          <w:szCs w:val="22"/>
        </w:rPr>
      </w:pPr>
      <w:r w:rsidRPr="007C794C">
        <w:rPr>
          <w:rFonts w:asciiTheme="minorHAnsi" w:hAnsiTheme="minorHAnsi"/>
          <w:sz w:val="22"/>
          <w:szCs w:val="22"/>
        </w:rPr>
        <w:t xml:space="preserve">January </w:t>
      </w:r>
      <w:r w:rsidR="00945A15">
        <w:rPr>
          <w:rFonts w:asciiTheme="minorHAnsi" w:hAnsiTheme="minorHAnsi"/>
          <w:sz w:val="22"/>
          <w:szCs w:val="22"/>
        </w:rPr>
        <w:t xml:space="preserve">9,2013 </w:t>
      </w:r>
    </w:p>
    <w:p w14:paraId="059947A5" w14:textId="77777777" w:rsidR="007C794C" w:rsidRPr="007C794C" w:rsidRDefault="00B160B9" w:rsidP="00B160B9">
      <w:pPr>
        <w:tabs>
          <w:tab w:val="left" w:pos="6405"/>
        </w:tabs>
        <w:ind w:left="720"/>
        <w:rPr>
          <w:rFonts w:asciiTheme="minorHAnsi" w:hAnsiTheme="minorHAnsi"/>
          <w:b/>
          <w:sz w:val="22"/>
          <w:szCs w:val="22"/>
        </w:rPr>
      </w:pPr>
      <w:r>
        <w:rPr>
          <w:rFonts w:asciiTheme="minorHAnsi" w:hAnsiTheme="minorHAnsi"/>
          <w:b/>
          <w:sz w:val="22"/>
          <w:szCs w:val="22"/>
        </w:rPr>
        <w:tab/>
      </w:r>
    </w:p>
    <w:p w14:paraId="645E418E" w14:textId="77777777" w:rsidR="007C794C" w:rsidRPr="007C794C" w:rsidRDefault="007C794C" w:rsidP="007C794C">
      <w:pPr>
        <w:ind w:left="720"/>
        <w:jc w:val="center"/>
        <w:rPr>
          <w:rFonts w:asciiTheme="minorHAnsi" w:hAnsiTheme="minorHAnsi"/>
          <w:b/>
          <w:sz w:val="22"/>
          <w:szCs w:val="22"/>
        </w:rPr>
      </w:pPr>
      <w:r w:rsidRPr="007C794C">
        <w:rPr>
          <w:rFonts w:asciiTheme="minorHAnsi" w:hAnsiTheme="minorHAnsi"/>
          <w:b/>
          <w:sz w:val="22"/>
          <w:szCs w:val="22"/>
        </w:rPr>
        <w:t>INFORMATION FOR PARENTS AND GUARDIANS</w:t>
      </w:r>
    </w:p>
    <w:p w14:paraId="0F05E2C5" w14:textId="77777777" w:rsidR="007C794C" w:rsidRPr="007C794C" w:rsidRDefault="007C794C" w:rsidP="007C794C">
      <w:pPr>
        <w:ind w:left="720"/>
        <w:jc w:val="center"/>
        <w:rPr>
          <w:rFonts w:asciiTheme="minorHAnsi" w:hAnsiTheme="minorHAnsi"/>
          <w:b/>
          <w:sz w:val="22"/>
          <w:szCs w:val="22"/>
        </w:rPr>
      </w:pPr>
      <w:r w:rsidRPr="007C794C">
        <w:rPr>
          <w:rFonts w:asciiTheme="minorHAnsi" w:hAnsiTheme="minorHAnsi"/>
          <w:b/>
          <w:sz w:val="22"/>
          <w:szCs w:val="22"/>
        </w:rPr>
        <w:t>Foundation Skills Assessment</w:t>
      </w:r>
    </w:p>
    <w:p w14:paraId="6FD94E8B" w14:textId="77777777" w:rsidR="007C794C" w:rsidRPr="007C794C" w:rsidRDefault="007C794C" w:rsidP="007C794C">
      <w:pPr>
        <w:ind w:left="720"/>
        <w:rPr>
          <w:rFonts w:asciiTheme="minorHAnsi" w:hAnsiTheme="minorHAnsi"/>
          <w:sz w:val="22"/>
          <w:szCs w:val="22"/>
        </w:rPr>
      </w:pPr>
    </w:p>
    <w:p w14:paraId="7EA7266D" w14:textId="77777777" w:rsidR="007C794C" w:rsidRPr="007C794C" w:rsidRDefault="007C794C" w:rsidP="007C794C">
      <w:pPr>
        <w:ind w:left="720"/>
        <w:rPr>
          <w:rFonts w:asciiTheme="minorHAnsi" w:hAnsiTheme="minorHAnsi"/>
          <w:sz w:val="22"/>
          <w:szCs w:val="22"/>
        </w:rPr>
      </w:pPr>
      <w:r w:rsidRPr="007C794C">
        <w:rPr>
          <w:rFonts w:asciiTheme="minorHAnsi" w:hAnsiTheme="minorHAnsi"/>
          <w:sz w:val="22"/>
          <w:szCs w:val="22"/>
        </w:rPr>
        <w:t xml:space="preserve">School District No. 43 (Coquitlam) is proceeding with district participation in FSA, in accordance with the School Act. </w:t>
      </w:r>
    </w:p>
    <w:p w14:paraId="6D7A0E38" w14:textId="77777777" w:rsidR="007C794C" w:rsidRPr="007C794C" w:rsidRDefault="007C794C" w:rsidP="007C794C">
      <w:pPr>
        <w:ind w:left="720"/>
        <w:rPr>
          <w:rFonts w:asciiTheme="minorHAnsi" w:hAnsiTheme="minorHAnsi"/>
          <w:sz w:val="22"/>
          <w:szCs w:val="22"/>
        </w:rPr>
      </w:pPr>
    </w:p>
    <w:p w14:paraId="7E806676" w14:textId="77777777" w:rsidR="007C794C" w:rsidRPr="007C794C" w:rsidRDefault="007C794C" w:rsidP="00C31938">
      <w:pPr>
        <w:ind w:left="720"/>
        <w:rPr>
          <w:rFonts w:asciiTheme="minorHAnsi" w:hAnsiTheme="minorHAnsi"/>
          <w:sz w:val="22"/>
          <w:szCs w:val="22"/>
        </w:rPr>
      </w:pPr>
      <w:r w:rsidRPr="007C794C">
        <w:rPr>
          <w:rFonts w:asciiTheme="minorHAnsi" w:hAnsiTheme="minorHAnsi"/>
          <w:sz w:val="22"/>
          <w:szCs w:val="22"/>
        </w:rPr>
        <w:t>Within the school district, four sources of student assessment data help to inform the decisions of the Board of Education regarding student achievement. Each year, student assessment information is collected from classroom teachers, school assessments, district assessments, and provincial assessments (including FSA and Provincial Exams). These four sources of student assessment data together provide comprehensive evidence of st</w:t>
      </w:r>
      <w:r w:rsidR="00C31938">
        <w:rPr>
          <w:rFonts w:asciiTheme="minorHAnsi" w:hAnsiTheme="minorHAnsi"/>
          <w:sz w:val="22"/>
          <w:szCs w:val="22"/>
        </w:rPr>
        <w:t>udent achievement in Coquitlam S</w:t>
      </w:r>
      <w:r w:rsidRPr="007C794C">
        <w:rPr>
          <w:rFonts w:asciiTheme="minorHAnsi" w:hAnsiTheme="minorHAnsi"/>
          <w:sz w:val="22"/>
          <w:szCs w:val="22"/>
        </w:rPr>
        <w:t xml:space="preserve">chool </w:t>
      </w:r>
      <w:r w:rsidR="00C31938">
        <w:rPr>
          <w:rFonts w:asciiTheme="minorHAnsi" w:hAnsiTheme="minorHAnsi"/>
          <w:sz w:val="22"/>
          <w:szCs w:val="22"/>
        </w:rPr>
        <w:t>D</w:t>
      </w:r>
      <w:r w:rsidRPr="007C794C">
        <w:rPr>
          <w:rFonts w:asciiTheme="minorHAnsi" w:hAnsiTheme="minorHAnsi"/>
          <w:sz w:val="22"/>
          <w:szCs w:val="22"/>
        </w:rPr>
        <w:t xml:space="preserve">istrict. </w:t>
      </w:r>
    </w:p>
    <w:p w14:paraId="1EE7C145" w14:textId="77777777" w:rsidR="007C794C" w:rsidRPr="007C794C" w:rsidRDefault="007C794C" w:rsidP="007C794C">
      <w:pPr>
        <w:ind w:left="720"/>
        <w:rPr>
          <w:rFonts w:asciiTheme="minorHAnsi" w:hAnsiTheme="minorHAnsi"/>
          <w:sz w:val="22"/>
          <w:szCs w:val="22"/>
        </w:rPr>
      </w:pPr>
    </w:p>
    <w:p w14:paraId="3BEE260B" w14:textId="77777777" w:rsidR="007C794C" w:rsidRPr="007C794C" w:rsidRDefault="007C794C" w:rsidP="007C794C">
      <w:pPr>
        <w:ind w:left="720"/>
        <w:rPr>
          <w:rFonts w:asciiTheme="minorHAnsi" w:hAnsiTheme="minorHAnsi"/>
          <w:sz w:val="22"/>
          <w:szCs w:val="22"/>
        </w:rPr>
      </w:pPr>
      <w:r w:rsidRPr="007C794C">
        <w:rPr>
          <w:rFonts w:asciiTheme="minorHAnsi" w:hAnsiTheme="minorHAnsi"/>
          <w:sz w:val="22"/>
          <w:szCs w:val="22"/>
        </w:rPr>
        <w:t xml:space="preserve">Foundation Skills Assessment measures literacy and numeracy skills set out in provincial curricula. Some facts about FSA: </w:t>
      </w:r>
    </w:p>
    <w:p w14:paraId="3A3653C1" w14:textId="77777777" w:rsidR="007C794C" w:rsidRPr="007C794C" w:rsidRDefault="007C794C" w:rsidP="007C794C">
      <w:pPr>
        <w:pStyle w:val="ListParagraph"/>
        <w:numPr>
          <w:ilvl w:val="0"/>
          <w:numId w:val="3"/>
        </w:numPr>
        <w:spacing w:after="0" w:line="240" w:lineRule="auto"/>
        <w:ind w:left="1440"/>
      </w:pPr>
      <w:r w:rsidRPr="007C794C">
        <w:t>FSA is a set of three tests administered to Grade 4 and 7 students that cover specific reading, writing and numeracy skills in provincial curricula</w:t>
      </w:r>
    </w:p>
    <w:p w14:paraId="5137F232" w14:textId="77777777" w:rsidR="007C794C" w:rsidRPr="007C794C" w:rsidRDefault="007C794C" w:rsidP="007C794C">
      <w:pPr>
        <w:pStyle w:val="ListParagraph"/>
        <w:numPr>
          <w:ilvl w:val="0"/>
          <w:numId w:val="3"/>
        </w:numPr>
        <w:spacing w:after="0" w:line="240" w:lineRule="auto"/>
        <w:ind w:left="1440"/>
      </w:pPr>
      <w:r w:rsidRPr="007C794C">
        <w:t>FSA measures skills students gain over several school years, not only in a single year</w:t>
      </w:r>
    </w:p>
    <w:p w14:paraId="6A535542" w14:textId="77777777" w:rsidR="007C794C" w:rsidRPr="007C794C" w:rsidRDefault="007C794C" w:rsidP="007C794C">
      <w:pPr>
        <w:pStyle w:val="ListParagraph"/>
        <w:numPr>
          <w:ilvl w:val="0"/>
          <w:numId w:val="3"/>
        </w:numPr>
        <w:spacing w:after="0" w:line="240" w:lineRule="auto"/>
        <w:ind w:left="1440"/>
      </w:pPr>
      <w:r w:rsidRPr="007C794C">
        <w:t>As a provincially prescribed assessment, all Grade 4 and Grade 7 students are expected to participate in the FSA</w:t>
      </w:r>
    </w:p>
    <w:p w14:paraId="19FAB0CD" w14:textId="77777777" w:rsidR="007C794C" w:rsidRPr="007C794C" w:rsidRDefault="007C794C" w:rsidP="007C794C">
      <w:pPr>
        <w:pStyle w:val="ListParagraph"/>
        <w:numPr>
          <w:ilvl w:val="0"/>
          <w:numId w:val="3"/>
        </w:numPr>
        <w:spacing w:after="0" w:line="240" w:lineRule="auto"/>
        <w:ind w:left="1440"/>
      </w:pPr>
      <w:r w:rsidRPr="007C794C">
        <w:t>There are specific exemptions identified by the Ministry regarding students who have previously written the FSAs at that grade level, some students with IEPs and some students receiving E</w:t>
      </w:r>
      <w:r w:rsidR="006319F3">
        <w:t>AL</w:t>
      </w:r>
      <w:r w:rsidRPr="007C794C">
        <w:t xml:space="preserve"> support</w:t>
      </w:r>
    </w:p>
    <w:p w14:paraId="415D6A8F" w14:textId="77777777" w:rsidR="007C794C" w:rsidRPr="007C794C" w:rsidRDefault="007C794C" w:rsidP="007C794C">
      <w:pPr>
        <w:ind w:left="720"/>
        <w:rPr>
          <w:rFonts w:asciiTheme="minorHAnsi" w:hAnsiTheme="minorHAnsi"/>
          <w:sz w:val="22"/>
          <w:szCs w:val="22"/>
        </w:rPr>
      </w:pPr>
    </w:p>
    <w:p w14:paraId="37CDD1BB" w14:textId="1666B215" w:rsidR="007C794C" w:rsidRPr="007C794C" w:rsidRDefault="007C794C" w:rsidP="007C794C">
      <w:pPr>
        <w:ind w:left="720"/>
        <w:rPr>
          <w:rFonts w:asciiTheme="minorHAnsi" w:hAnsiTheme="minorHAnsi"/>
          <w:sz w:val="22"/>
          <w:szCs w:val="22"/>
        </w:rPr>
      </w:pPr>
      <w:r w:rsidRPr="007C794C">
        <w:rPr>
          <w:rFonts w:asciiTheme="minorHAnsi" w:hAnsiTheme="minorHAnsi"/>
          <w:sz w:val="22"/>
          <w:szCs w:val="22"/>
        </w:rPr>
        <w:t>A parent/guardian wishing to request that a student be excused from participating in the 20</w:t>
      </w:r>
      <w:r w:rsidR="002641A0">
        <w:rPr>
          <w:rFonts w:asciiTheme="minorHAnsi" w:hAnsiTheme="minorHAnsi"/>
          <w:sz w:val="22"/>
          <w:szCs w:val="22"/>
        </w:rPr>
        <w:t>1</w:t>
      </w:r>
      <w:r w:rsidR="00203DFB">
        <w:rPr>
          <w:rFonts w:asciiTheme="minorHAnsi" w:hAnsiTheme="minorHAnsi"/>
          <w:sz w:val="22"/>
          <w:szCs w:val="22"/>
        </w:rPr>
        <w:t>3</w:t>
      </w:r>
      <w:r w:rsidRPr="007C794C">
        <w:rPr>
          <w:rFonts w:asciiTheme="minorHAnsi" w:hAnsiTheme="minorHAnsi"/>
          <w:sz w:val="22"/>
          <w:szCs w:val="22"/>
        </w:rPr>
        <w:t xml:space="preserve"> FSA can do so under the following exemptions as set out by the Ministry of Education:</w:t>
      </w:r>
    </w:p>
    <w:p w14:paraId="6DF3CE58" w14:textId="77777777" w:rsidR="007C794C" w:rsidRPr="007C794C" w:rsidRDefault="007C794C" w:rsidP="007C794C">
      <w:pPr>
        <w:pStyle w:val="ListParagraph"/>
        <w:numPr>
          <w:ilvl w:val="0"/>
          <w:numId w:val="4"/>
        </w:numPr>
        <w:spacing w:after="0" w:line="240" w:lineRule="auto"/>
        <w:ind w:left="1440"/>
      </w:pPr>
      <w:r w:rsidRPr="007C794C">
        <w:t>Family emergency</w:t>
      </w:r>
    </w:p>
    <w:p w14:paraId="3D3FF6E3" w14:textId="77777777" w:rsidR="007C794C" w:rsidRPr="007C794C" w:rsidRDefault="007C794C" w:rsidP="007C794C">
      <w:pPr>
        <w:pStyle w:val="ListParagraph"/>
        <w:numPr>
          <w:ilvl w:val="0"/>
          <w:numId w:val="4"/>
        </w:numPr>
        <w:spacing w:after="0" w:line="240" w:lineRule="auto"/>
        <w:ind w:left="1440"/>
      </w:pPr>
      <w:r w:rsidRPr="007C794C">
        <w:t>Illness</w:t>
      </w:r>
    </w:p>
    <w:p w14:paraId="59EF321D" w14:textId="77777777" w:rsidR="007C794C" w:rsidRPr="007C794C" w:rsidRDefault="007C794C" w:rsidP="007C794C">
      <w:pPr>
        <w:pStyle w:val="ListParagraph"/>
        <w:numPr>
          <w:ilvl w:val="0"/>
          <w:numId w:val="4"/>
        </w:numPr>
        <w:spacing w:after="0" w:line="240" w:lineRule="auto"/>
        <w:ind w:left="1440"/>
      </w:pPr>
      <w:r w:rsidRPr="007C794C">
        <w:t>Extenuating circumstances</w:t>
      </w:r>
    </w:p>
    <w:p w14:paraId="48625F99" w14:textId="77777777" w:rsidR="007C794C" w:rsidRPr="007C794C" w:rsidRDefault="007C794C" w:rsidP="007C794C">
      <w:pPr>
        <w:ind w:left="720"/>
        <w:rPr>
          <w:rFonts w:asciiTheme="minorHAnsi" w:hAnsiTheme="minorHAnsi"/>
          <w:b/>
          <w:sz w:val="22"/>
          <w:szCs w:val="22"/>
        </w:rPr>
      </w:pPr>
    </w:p>
    <w:p w14:paraId="00FA3AFD" w14:textId="77777777" w:rsidR="007C794C" w:rsidRPr="007C794C" w:rsidRDefault="007C794C" w:rsidP="007C794C">
      <w:pPr>
        <w:ind w:left="720"/>
        <w:rPr>
          <w:rFonts w:asciiTheme="minorHAnsi" w:hAnsiTheme="minorHAnsi"/>
          <w:b/>
          <w:sz w:val="22"/>
          <w:szCs w:val="22"/>
        </w:rPr>
      </w:pPr>
      <w:r w:rsidRPr="007C794C">
        <w:rPr>
          <w:rFonts w:asciiTheme="minorHAnsi" w:hAnsiTheme="minorHAnsi"/>
          <w:b/>
          <w:sz w:val="22"/>
          <w:szCs w:val="22"/>
        </w:rPr>
        <w:t xml:space="preserve">Please contact your Principal should you need to discuss this information as it pertains to your Grade 4 or Grade 7 child. </w:t>
      </w:r>
    </w:p>
    <w:p w14:paraId="1AB5BD8D" w14:textId="77777777" w:rsidR="007C794C" w:rsidRPr="007C794C" w:rsidRDefault="007C794C" w:rsidP="007C794C">
      <w:pPr>
        <w:ind w:left="720"/>
        <w:rPr>
          <w:rFonts w:asciiTheme="minorHAnsi" w:hAnsiTheme="minorHAnsi"/>
          <w:sz w:val="22"/>
          <w:szCs w:val="22"/>
        </w:rPr>
      </w:pPr>
    </w:p>
    <w:p w14:paraId="49358232" w14:textId="77777777" w:rsidR="007C794C" w:rsidRPr="007C794C" w:rsidRDefault="007C794C" w:rsidP="007C794C">
      <w:pPr>
        <w:ind w:left="720"/>
        <w:rPr>
          <w:rFonts w:asciiTheme="minorHAnsi" w:hAnsiTheme="minorHAnsi"/>
          <w:sz w:val="22"/>
          <w:szCs w:val="22"/>
        </w:rPr>
      </w:pPr>
      <w:r w:rsidRPr="007C794C">
        <w:rPr>
          <w:rFonts w:asciiTheme="minorHAnsi" w:hAnsiTheme="minorHAnsi"/>
          <w:sz w:val="22"/>
          <w:szCs w:val="22"/>
        </w:rPr>
        <w:t xml:space="preserve">For more information on FSAs, visit </w:t>
      </w:r>
      <w:hyperlink r:id="rId9" w:history="1">
        <w:r w:rsidRPr="007C794C">
          <w:rPr>
            <w:rStyle w:val="Hyperlink"/>
            <w:rFonts w:asciiTheme="minorHAnsi" w:hAnsiTheme="minorHAnsi"/>
            <w:sz w:val="22"/>
            <w:szCs w:val="22"/>
          </w:rPr>
          <w:t>www.bced.gov.bc.ca/assessment/fsa</w:t>
        </w:r>
      </w:hyperlink>
      <w:r w:rsidRPr="007C794C">
        <w:rPr>
          <w:rFonts w:asciiTheme="minorHAnsi" w:hAnsiTheme="minorHAnsi"/>
          <w:sz w:val="22"/>
          <w:szCs w:val="22"/>
        </w:rPr>
        <w:t xml:space="preserve">  </w:t>
      </w:r>
    </w:p>
    <w:p w14:paraId="24D09171" w14:textId="77777777" w:rsidR="007C794C" w:rsidRPr="007C794C" w:rsidRDefault="007C794C" w:rsidP="007C794C">
      <w:pPr>
        <w:ind w:left="720"/>
        <w:rPr>
          <w:rFonts w:asciiTheme="minorHAnsi" w:hAnsiTheme="minorHAnsi"/>
          <w:sz w:val="22"/>
          <w:szCs w:val="22"/>
        </w:rPr>
      </w:pPr>
    </w:p>
    <w:p w14:paraId="706872F7" w14:textId="77777777" w:rsidR="007C794C" w:rsidRPr="007C794C" w:rsidRDefault="007C794C" w:rsidP="007C794C">
      <w:pPr>
        <w:ind w:left="720"/>
        <w:rPr>
          <w:rFonts w:asciiTheme="minorHAnsi" w:hAnsiTheme="minorHAnsi"/>
          <w:sz w:val="22"/>
          <w:szCs w:val="22"/>
        </w:rPr>
      </w:pPr>
      <w:r w:rsidRPr="007C794C">
        <w:rPr>
          <w:rFonts w:asciiTheme="minorHAnsi" w:hAnsiTheme="minorHAnsi"/>
          <w:sz w:val="22"/>
          <w:szCs w:val="22"/>
        </w:rPr>
        <w:t>Sincerely,</w:t>
      </w:r>
    </w:p>
    <w:p w14:paraId="720F628A" w14:textId="77777777" w:rsidR="007C794C" w:rsidRPr="007C794C" w:rsidRDefault="007C794C" w:rsidP="007C794C">
      <w:pPr>
        <w:ind w:left="720"/>
        <w:rPr>
          <w:rFonts w:asciiTheme="minorHAnsi" w:hAnsiTheme="minorHAnsi"/>
          <w:b/>
          <w:sz w:val="22"/>
          <w:szCs w:val="22"/>
        </w:rPr>
      </w:pPr>
      <w:r w:rsidRPr="007C794C">
        <w:rPr>
          <w:rFonts w:asciiTheme="minorHAnsi" w:hAnsiTheme="minorHAnsi"/>
          <w:b/>
          <w:sz w:val="22"/>
          <w:szCs w:val="22"/>
        </w:rPr>
        <w:t>SCHOOL DISTRICT NO. 43 (COQUITLAM)</w:t>
      </w:r>
    </w:p>
    <w:p w14:paraId="53444F3A" w14:textId="77777777" w:rsidR="007C794C" w:rsidRPr="007C794C" w:rsidRDefault="00B160B9" w:rsidP="007C794C">
      <w:pPr>
        <w:ind w:left="720"/>
        <w:rPr>
          <w:rFonts w:asciiTheme="minorHAnsi" w:hAnsiTheme="minorHAnsi"/>
          <w:sz w:val="22"/>
          <w:szCs w:val="22"/>
        </w:rPr>
      </w:pPr>
      <w:r>
        <w:rPr>
          <w:noProof/>
        </w:rPr>
        <w:drawing>
          <wp:inline distT="0" distB="0" distL="0" distR="0" wp14:anchorId="1629A643" wp14:editId="56DC2477">
            <wp:extent cx="1504950" cy="376238"/>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1504950" cy="376238"/>
                    </a:xfrm>
                    <a:prstGeom prst="rect">
                      <a:avLst/>
                    </a:prstGeom>
                    <a:noFill/>
                    <a:ln w="9525">
                      <a:noFill/>
                      <a:miter lim="800000"/>
                      <a:headEnd/>
                      <a:tailEnd/>
                    </a:ln>
                  </pic:spPr>
                </pic:pic>
              </a:graphicData>
            </a:graphic>
          </wp:inline>
        </w:drawing>
      </w:r>
    </w:p>
    <w:p w14:paraId="7EA05116" w14:textId="77777777" w:rsidR="007C794C" w:rsidRPr="007C794C" w:rsidRDefault="00B160B9" w:rsidP="00B160B9">
      <w:pPr>
        <w:rPr>
          <w:rFonts w:asciiTheme="minorHAnsi" w:hAnsiTheme="minorHAnsi"/>
          <w:sz w:val="22"/>
          <w:szCs w:val="22"/>
        </w:rPr>
      </w:pPr>
      <w:r>
        <w:rPr>
          <w:rFonts w:asciiTheme="minorHAnsi" w:hAnsiTheme="minorHAnsi"/>
          <w:sz w:val="22"/>
          <w:szCs w:val="22"/>
        </w:rPr>
        <w:tab/>
      </w:r>
      <w:r w:rsidR="007C794C" w:rsidRPr="007C794C">
        <w:rPr>
          <w:rFonts w:asciiTheme="minorHAnsi" w:hAnsiTheme="minorHAnsi"/>
          <w:sz w:val="22"/>
          <w:szCs w:val="22"/>
        </w:rPr>
        <w:t>Tom Grant, Superintendent of Schools</w:t>
      </w:r>
    </w:p>
    <w:p w14:paraId="6753C435" w14:textId="77777777" w:rsidR="007C794C" w:rsidRPr="00B160B9" w:rsidRDefault="007C794C" w:rsidP="007C794C">
      <w:pPr>
        <w:ind w:left="720"/>
        <w:rPr>
          <w:rFonts w:asciiTheme="minorHAnsi" w:hAnsiTheme="minorHAnsi"/>
          <w:sz w:val="16"/>
          <w:szCs w:val="16"/>
        </w:rPr>
      </w:pPr>
    </w:p>
    <w:p w14:paraId="139B11FA" w14:textId="77777777" w:rsidR="007D3F06" w:rsidRPr="007C794C" w:rsidRDefault="007C794C" w:rsidP="007C794C">
      <w:pPr>
        <w:ind w:left="720"/>
        <w:rPr>
          <w:rFonts w:asciiTheme="minorHAnsi" w:hAnsiTheme="minorHAnsi"/>
          <w:sz w:val="16"/>
          <w:szCs w:val="16"/>
        </w:rPr>
      </w:pPr>
      <w:r w:rsidRPr="007C794C">
        <w:rPr>
          <w:rFonts w:asciiTheme="minorHAnsi" w:hAnsiTheme="minorHAnsi"/>
          <w:sz w:val="16"/>
          <w:szCs w:val="16"/>
        </w:rPr>
        <w:t>C:</w:t>
      </w:r>
      <w:r w:rsidRPr="007C794C">
        <w:rPr>
          <w:rFonts w:asciiTheme="minorHAnsi" w:hAnsiTheme="minorHAnsi"/>
          <w:sz w:val="16"/>
          <w:szCs w:val="16"/>
        </w:rPr>
        <w:tab/>
        <w:t>Board of Education</w:t>
      </w:r>
    </w:p>
    <w:sectPr w:rsidR="007D3F06" w:rsidRPr="007C794C" w:rsidSect="007C794C">
      <w:footerReference w:type="default" r:id="rId11"/>
      <w:pgSz w:w="12240" w:h="15840" w:code="1"/>
      <w:pgMar w:top="720" w:right="1440" w:bottom="720" w:left="576"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00F3B" w14:textId="77777777" w:rsidR="00D959F7" w:rsidRDefault="00D959F7" w:rsidP="006319F3">
      <w:r>
        <w:separator/>
      </w:r>
    </w:p>
  </w:endnote>
  <w:endnote w:type="continuationSeparator" w:id="0">
    <w:p w14:paraId="418421C1" w14:textId="77777777" w:rsidR="00D959F7" w:rsidRDefault="00D959F7" w:rsidP="0063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8FA23" w14:textId="77777777" w:rsidR="006319F3" w:rsidRPr="00B160B9" w:rsidRDefault="006319F3" w:rsidP="007C794C">
    <w:pPr>
      <w:pStyle w:val="Footer"/>
      <w:tabs>
        <w:tab w:val="clear" w:pos="4320"/>
        <w:tab w:val="left" w:pos="1980"/>
      </w:tabs>
      <w:ind w:right="-396"/>
      <w:rPr>
        <w:rFonts w:ascii="Arial" w:hAnsi="Arial" w:cs="Arial"/>
        <w:sz w:val="18"/>
        <w:szCs w:val="18"/>
      </w:rPr>
    </w:pPr>
    <w:r>
      <w:rPr>
        <w:noProof/>
        <w:sz w:val="18"/>
        <w:szCs w:val="18"/>
      </w:rPr>
      <mc:AlternateContent>
        <mc:Choice Requires="wps">
          <w:drawing>
            <wp:anchor distT="0" distB="0" distL="114300" distR="114300" simplePos="0" relativeHeight="251657728" behindDoc="0" locked="0" layoutInCell="0" allowOverlap="1" wp14:anchorId="1C0C95AE" wp14:editId="29D6FE04">
              <wp:simplePos x="0" y="0"/>
              <wp:positionH relativeFrom="column">
                <wp:posOffset>415290</wp:posOffset>
              </wp:positionH>
              <wp:positionV relativeFrom="paragraph">
                <wp:posOffset>59055</wp:posOffset>
              </wp:positionV>
              <wp:extent cx="830580" cy="0"/>
              <wp:effectExtent l="34290" t="33655" r="49530" b="5524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4.65pt" to="98.1pt,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" o:allowincell="f" strokeweight="4.5pt"/>
          </w:pict>
        </mc:Fallback>
      </mc:AlternateContent>
    </w:r>
    <w:r w:rsidRPr="00B160B9">
      <w:rPr>
        <w:sz w:val="18"/>
        <w:szCs w:val="18"/>
      </w:rPr>
      <w:tab/>
    </w:r>
    <w:r>
      <w:rPr>
        <w:sz w:val="18"/>
        <w:szCs w:val="18"/>
      </w:rPr>
      <w:t xml:space="preserve"> </w:t>
    </w:r>
    <w:r w:rsidRPr="00B160B9">
      <w:rPr>
        <w:rFonts w:ascii="Arial" w:hAnsi="Arial" w:cs="Arial"/>
        <w:sz w:val="18"/>
        <w:szCs w:val="18"/>
      </w:rPr>
      <w:t xml:space="preserve">Serving the communities of </w:t>
    </w:r>
    <w:r w:rsidRPr="00B160B9">
      <w:rPr>
        <w:rFonts w:ascii="Arial" w:hAnsi="Arial" w:cs="Arial"/>
        <w:b/>
        <w:sz w:val="18"/>
        <w:szCs w:val="18"/>
      </w:rPr>
      <w:t>Anmore, Belcarra, Coquitlam, Port Coquitlam</w:t>
    </w:r>
    <w:r w:rsidRPr="00B160B9">
      <w:rPr>
        <w:rFonts w:ascii="Arial" w:hAnsi="Arial" w:cs="Arial"/>
        <w:sz w:val="18"/>
        <w:szCs w:val="18"/>
      </w:rPr>
      <w:t xml:space="preserve"> and </w:t>
    </w:r>
    <w:r w:rsidRPr="00B160B9">
      <w:rPr>
        <w:rFonts w:ascii="Arial" w:hAnsi="Arial" w:cs="Arial"/>
        <w:b/>
        <w:sz w:val="18"/>
        <w:szCs w:val="18"/>
      </w:rPr>
      <w:t>Port Moody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88BC9" w14:textId="77777777" w:rsidR="00D959F7" w:rsidRDefault="00D959F7" w:rsidP="006319F3">
      <w:r>
        <w:separator/>
      </w:r>
    </w:p>
  </w:footnote>
  <w:footnote w:type="continuationSeparator" w:id="0">
    <w:p w14:paraId="79E73123" w14:textId="77777777" w:rsidR="00D959F7" w:rsidRDefault="00D959F7" w:rsidP="00631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55DE0"/>
    <w:multiLevelType w:val="hybridMultilevel"/>
    <w:tmpl w:val="2EEEAD26"/>
    <w:lvl w:ilvl="0" w:tplc="2F8ED94E">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
    <w:nsid w:val="29914F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30423A8"/>
    <w:multiLevelType w:val="hybridMultilevel"/>
    <w:tmpl w:val="13BE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B84DFC"/>
    <w:multiLevelType w:val="hybridMultilevel"/>
    <w:tmpl w:val="08C4B2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DAB"/>
    <w:rsid w:val="002029B5"/>
    <w:rsid w:val="00203DFB"/>
    <w:rsid w:val="002641A0"/>
    <w:rsid w:val="002B504A"/>
    <w:rsid w:val="003E3DAB"/>
    <w:rsid w:val="0047501D"/>
    <w:rsid w:val="005F6BAC"/>
    <w:rsid w:val="006319F3"/>
    <w:rsid w:val="00773B50"/>
    <w:rsid w:val="007C794C"/>
    <w:rsid w:val="007D3F06"/>
    <w:rsid w:val="00945A15"/>
    <w:rsid w:val="009A34A1"/>
    <w:rsid w:val="00AD54C0"/>
    <w:rsid w:val="00B160B9"/>
    <w:rsid w:val="00B80FD0"/>
    <w:rsid w:val="00C31938"/>
    <w:rsid w:val="00C70766"/>
    <w:rsid w:val="00D959F7"/>
    <w:rsid w:val="00E108FD"/>
    <w:rsid w:val="00F06DAA"/>
    <w:rsid w:val="00F12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1F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F06"/>
    <w:rPr>
      <w:sz w:val="24"/>
    </w:rPr>
  </w:style>
  <w:style w:type="paragraph" w:styleId="Heading1">
    <w:name w:val="heading 1"/>
    <w:basedOn w:val="Normal"/>
    <w:next w:val="Normal"/>
    <w:qFormat/>
    <w:rsid w:val="007D3F06"/>
    <w:pPr>
      <w:keepNext/>
      <w:jc w:val="center"/>
      <w:outlineLvl w:val="0"/>
    </w:pPr>
    <w:rPr>
      <w:b/>
      <w:bCs/>
      <w:spacing w:val="4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D3F06"/>
    <w:pPr>
      <w:tabs>
        <w:tab w:val="center" w:pos="4320"/>
        <w:tab w:val="right" w:pos="8640"/>
      </w:tabs>
    </w:pPr>
  </w:style>
  <w:style w:type="paragraph" w:styleId="Footer">
    <w:name w:val="footer"/>
    <w:basedOn w:val="Normal"/>
    <w:semiHidden/>
    <w:rsid w:val="007D3F06"/>
    <w:pPr>
      <w:tabs>
        <w:tab w:val="center" w:pos="4320"/>
        <w:tab w:val="right" w:pos="8640"/>
      </w:tabs>
    </w:pPr>
  </w:style>
  <w:style w:type="paragraph" w:styleId="ListParagraph">
    <w:name w:val="List Paragraph"/>
    <w:basedOn w:val="Normal"/>
    <w:uiPriority w:val="34"/>
    <w:qFormat/>
    <w:rsid w:val="007C794C"/>
    <w:pPr>
      <w:spacing w:after="200" w:line="276" w:lineRule="auto"/>
      <w:ind w:left="720"/>
      <w:contextualSpacing/>
    </w:pPr>
    <w:rPr>
      <w:rFonts w:asciiTheme="minorHAnsi" w:eastAsiaTheme="minorHAnsi" w:hAnsiTheme="minorHAnsi" w:cstheme="minorBidi"/>
      <w:sz w:val="22"/>
      <w:szCs w:val="22"/>
      <w:lang w:val="en-CA"/>
    </w:rPr>
  </w:style>
  <w:style w:type="character" w:styleId="Hyperlink">
    <w:name w:val="Hyperlink"/>
    <w:basedOn w:val="DefaultParagraphFont"/>
    <w:uiPriority w:val="99"/>
    <w:unhideWhenUsed/>
    <w:rsid w:val="007C794C"/>
    <w:rPr>
      <w:color w:val="0000FF" w:themeColor="hyperlink"/>
      <w:u w:val="single"/>
    </w:rPr>
  </w:style>
  <w:style w:type="paragraph" w:styleId="BalloonText">
    <w:name w:val="Balloon Text"/>
    <w:basedOn w:val="Normal"/>
    <w:link w:val="BalloonTextChar"/>
    <w:uiPriority w:val="99"/>
    <w:semiHidden/>
    <w:unhideWhenUsed/>
    <w:rsid w:val="009A34A1"/>
    <w:rPr>
      <w:rFonts w:ascii="Tahoma" w:hAnsi="Tahoma" w:cs="Tahoma"/>
      <w:sz w:val="16"/>
      <w:szCs w:val="16"/>
    </w:rPr>
  </w:style>
  <w:style w:type="character" w:customStyle="1" w:styleId="BalloonTextChar">
    <w:name w:val="Balloon Text Char"/>
    <w:basedOn w:val="DefaultParagraphFont"/>
    <w:link w:val="BalloonText"/>
    <w:uiPriority w:val="99"/>
    <w:semiHidden/>
    <w:rsid w:val="009A34A1"/>
    <w:rPr>
      <w:rFonts w:ascii="Tahoma" w:hAnsi="Tahoma" w:cs="Tahoma"/>
      <w:sz w:val="16"/>
      <w:szCs w:val="16"/>
    </w:rPr>
  </w:style>
  <w:style w:type="character" w:styleId="FollowedHyperlink">
    <w:name w:val="FollowedHyperlink"/>
    <w:basedOn w:val="DefaultParagraphFont"/>
    <w:uiPriority w:val="99"/>
    <w:semiHidden/>
    <w:unhideWhenUsed/>
    <w:rsid w:val="00C319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F06"/>
    <w:rPr>
      <w:sz w:val="24"/>
    </w:rPr>
  </w:style>
  <w:style w:type="paragraph" w:styleId="Heading1">
    <w:name w:val="heading 1"/>
    <w:basedOn w:val="Normal"/>
    <w:next w:val="Normal"/>
    <w:qFormat/>
    <w:rsid w:val="007D3F06"/>
    <w:pPr>
      <w:keepNext/>
      <w:jc w:val="center"/>
      <w:outlineLvl w:val="0"/>
    </w:pPr>
    <w:rPr>
      <w:b/>
      <w:bCs/>
      <w:spacing w:val="4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D3F06"/>
    <w:pPr>
      <w:tabs>
        <w:tab w:val="center" w:pos="4320"/>
        <w:tab w:val="right" w:pos="8640"/>
      </w:tabs>
    </w:pPr>
  </w:style>
  <w:style w:type="paragraph" w:styleId="Footer">
    <w:name w:val="footer"/>
    <w:basedOn w:val="Normal"/>
    <w:semiHidden/>
    <w:rsid w:val="007D3F06"/>
    <w:pPr>
      <w:tabs>
        <w:tab w:val="center" w:pos="4320"/>
        <w:tab w:val="right" w:pos="8640"/>
      </w:tabs>
    </w:pPr>
  </w:style>
  <w:style w:type="paragraph" w:styleId="ListParagraph">
    <w:name w:val="List Paragraph"/>
    <w:basedOn w:val="Normal"/>
    <w:uiPriority w:val="34"/>
    <w:qFormat/>
    <w:rsid w:val="007C794C"/>
    <w:pPr>
      <w:spacing w:after="200" w:line="276" w:lineRule="auto"/>
      <w:ind w:left="720"/>
      <w:contextualSpacing/>
    </w:pPr>
    <w:rPr>
      <w:rFonts w:asciiTheme="minorHAnsi" w:eastAsiaTheme="minorHAnsi" w:hAnsiTheme="minorHAnsi" w:cstheme="minorBidi"/>
      <w:sz w:val="22"/>
      <w:szCs w:val="22"/>
      <w:lang w:val="en-CA"/>
    </w:rPr>
  </w:style>
  <w:style w:type="character" w:styleId="Hyperlink">
    <w:name w:val="Hyperlink"/>
    <w:basedOn w:val="DefaultParagraphFont"/>
    <w:uiPriority w:val="99"/>
    <w:unhideWhenUsed/>
    <w:rsid w:val="007C794C"/>
    <w:rPr>
      <w:color w:val="0000FF" w:themeColor="hyperlink"/>
      <w:u w:val="single"/>
    </w:rPr>
  </w:style>
  <w:style w:type="paragraph" w:styleId="BalloonText">
    <w:name w:val="Balloon Text"/>
    <w:basedOn w:val="Normal"/>
    <w:link w:val="BalloonTextChar"/>
    <w:uiPriority w:val="99"/>
    <w:semiHidden/>
    <w:unhideWhenUsed/>
    <w:rsid w:val="009A34A1"/>
    <w:rPr>
      <w:rFonts w:ascii="Tahoma" w:hAnsi="Tahoma" w:cs="Tahoma"/>
      <w:sz w:val="16"/>
      <w:szCs w:val="16"/>
    </w:rPr>
  </w:style>
  <w:style w:type="character" w:customStyle="1" w:styleId="BalloonTextChar">
    <w:name w:val="Balloon Text Char"/>
    <w:basedOn w:val="DefaultParagraphFont"/>
    <w:link w:val="BalloonText"/>
    <w:uiPriority w:val="99"/>
    <w:semiHidden/>
    <w:rsid w:val="009A34A1"/>
    <w:rPr>
      <w:rFonts w:ascii="Tahoma" w:hAnsi="Tahoma" w:cs="Tahoma"/>
      <w:sz w:val="16"/>
      <w:szCs w:val="16"/>
    </w:rPr>
  </w:style>
  <w:style w:type="character" w:styleId="FollowedHyperlink">
    <w:name w:val="FollowedHyperlink"/>
    <w:basedOn w:val="DefaultParagraphFont"/>
    <w:uiPriority w:val="99"/>
    <w:semiHidden/>
    <w:unhideWhenUsed/>
    <w:rsid w:val="00C319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bced.gov.bc.ca/assessment/fs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BD01B00-731D-41A0-B280-C18727B4933A}"/>
</file>

<file path=customXml/itemProps2.xml><?xml version="1.0" encoding="utf-8"?>
<ds:datastoreItem xmlns:ds="http://schemas.openxmlformats.org/officeDocument/2006/customXml" ds:itemID="{5993028F-41C7-4BFA-B036-2C9135A3DCA9}"/>
</file>

<file path=customXml/itemProps3.xml><?xml version="1.0" encoding="utf-8"?>
<ds:datastoreItem xmlns:ds="http://schemas.openxmlformats.org/officeDocument/2006/customXml" ds:itemID="{2418BBE2-8C96-441C-A8DE-EA0FCD654688}"/>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School District 43 (Coquitlam)</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Healy</dc:creator>
  <cp:lastModifiedBy>Watkins, Ceri</cp:lastModifiedBy>
  <cp:revision>2</cp:revision>
  <cp:lastPrinted>2013-01-07T18:33:00Z</cp:lastPrinted>
  <dcterms:created xsi:type="dcterms:W3CDTF">2013-01-09T19:36:00Z</dcterms:created>
  <dcterms:modified xsi:type="dcterms:W3CDTF">2013-01-09T19:36:00Z</dcterms:modified>
</cp:coreProperties>
</file>